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7F16DB" w:rsidP="007F16DB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Современные архитектуры </w:t>
      </w:r>
      <w:r w:rsidRPr="007F16DB">
        <w:rPr>
          <w:rFonts w:asciiTheme="minorHAnsi" w:eastAsia="Times New Roman" w:hAnsiTheme="minorHAnsi"/>
          <w:b/>
          <w:lang w:eastAsia="ru-RU"/>
        </w:rPr>
        <w:t>вычислительных систем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F16DB" w:rsidRPr="0026472B" w:rsidRDefault="00C74E5F" w:rsidP="007F16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1C6C74">
              <w:rPr>
                <w:rFonts w:asciiTheme="minorHAnsi" w:eastAsia="Times New Roman" w:hAnsiTheme="minorHAnsi"/>
                <w:lang w:eastAsia="ru-RU"/>
              </w:rPr>
              <w:t>С</w:t>
            </w:r>
            <w:r w:rsidR="001C6C74" w:rsidRPr="001C6C74">
              <w:rPr>
                <w:rFonts w:asciiTheme="minorHAnsi" w:eastAsia="Times New Roman" w:hAnsiTheme="minorHAnsi"/>
                <w:lang w:eastAsia="ru-RU"/>
              </w:rPr>
              <w:t>татическ</w:t>
            </w:r>
            <w:r w:rsidR="001C6C74">
              <w:rPr>
                <w:rFonts w:asciiTheme="minorHAnsi" w:eastAsia="Times New Roman" w:hAnsiTheme="minorHAnsi"/>
                <w:lang w:eastAsia="ru-RU"/>
              </w:rPr>
              <w:t>ая</w:t>
            </w:r>
            <w:r w:rsidR="001C6C74" w:rsidRPr="001C6C74">
              <w:rPr>
                <w:rFonts w:asciiTheme="minorHAnsi" w:eastAsia="Times New Roman" w:hAnsiTheme="minorHAnsi"/>
                <w:lang w:eastAsia="ru-RU"/>
              </w:rPr>
              <w:t xml:space="preserve"> суперскалярн</w:t>
            </w:r>
            <w:r w:rsidR="001C6C74">
              <w:rPr>
                <w:rFonts w:asciiTheme="minorHAnsi" w:eastAsia="Times New Roman" w:hAnsiTheme="minorHAnsi"/>
                <w:lang w:eastAsia="ru-RU"/>
              </w:rPr>
              <w:t>ая архитектура</w:t>
            </w:r>
            <w:r w:rsidR="001C6C74" w:rsidRPr="001C6C74">
              <w:rPr>
                <w:rFonts w:asciiTheme="minorHAnsi" w:eastAsia="Times New Roman" w:hAnsiTheme="minorHAnsi"/>
                <w:lang w:eastAsia="ru-RU"/>
              </w:rPr>
              <w:t>,</w:t>
            </w:r>
            <w:r w:rsidR="001C6C74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1C6C74" w:rsidRPr="001C6C74">
              <w:rPr>
                <w:rFonts w:asciiTheme="minorHAnsi" w:eastAsia="Times New Roman" w:hAnsiTheme="minorHAnsi"/>
                <w:lang w:eastAsia="ru-RU"/>
              </w:rPr>
              <w:t>набор команд, реализующий горизонтальный микрокод.</w:t>
            </w:r>
            <w:r w:rsidR="001C6C74">
              <w:rPr>
                <w:rFonts w:asciiTheme="minorHAnsi" w:eastAsia="Times New Roman" w:hAnsiTheme="minorHAnsi"/>
                <w:lang w:eastAsia="ru-RU"/>
              </w:rPr>
              <w:t xml:space="preserve"> Это характерно для следующей архитектуры…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550A5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550A5" w:rsidRPr="003550A5">
              <w:rPr>
                <w:rFonts w:asciiTheme="minorHAnsi" w:hAnsiTheme="minorHAnsi"/>
              </w:rPr>
              <w:t>Е2К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1C6C74" w:rsidRPr="001C6C74">
              <w:rPr>
                <w:rFonts w:asciiTheme="minorHAnsi" w:eastAsia="Times New Roman" w:hAnsiTheme="minorHAnsi"/>
                <w:lang w:eastAsia="ru-RU"/>
              </w:rPr>
              <w:t>IA-64</w:t>
            </w:r>
          </w:p>
          <w:p w:rsidR="00F27939" w:rsidRPr="00A91B52" w:rsidRDefault="006623CE" w:rsidP="0093540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1C6C74" w:rsidRPr="001C6C74">
              <w:rPr>
                <w:rFonts w:asciiTheme="minorHAnsi" w:eastAsia="Times New Roman" w:hAnsiTheme="minorHAnsi"/>
                <w:i/>
                <w:lang w:eastAsia="ru-RU"/>
              </w:rPr>
              <w:t>VLIW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877E86" w:rsidP="00C512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Предикаты – это …</w:t>
            </w:r>
          </w:p>
        </w:tc>
        <w:tc>
          <w:tcPr>
            <w:tcW w:w="4678" w:type="dxa"/>
          </w:tcPr>
          <w:p w:rsidR="00877E86" w:rsidRDefault="00877E86" w:rsidP="00877E8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77E86">
              <w:rPr>
                <w:rFonts w:asciiTheme="minorHAnsi" w:hAnsiTheme="minorHAnsi"/>
                <w:i/>
              </w:rPr>
              <w:t>Способ обработки ветвлений</w:t>
            </w:r>
          </w:p>
          <w:p w:rsidR="00877E86" w:rsidRPr="00C117B9" w:rsidRDefault="00877E86" w:rsidP="00877E8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Способ распараллеливания вычислений</w:t>
            </w:r>
          </w:p>
          <w:p w:rsidR="00EB4613" w:rsidRPr="00877E86" w:rsidRDefault="00877E86" w:rsidP="00877E8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877E86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="002B2260">
              <w:rPr>
                <w:rFonts w:asciiTheme="minorHAnsi" w:eastAsia="Times New Roman" w:hAnsiTheme="minorHAnsi"/>
                <w:lang w:eastAsia="ru-RU"/>
              </w:rPr>
              <w:t>Вид архитектуры вы</w:t>
            </w:r>
            <w:r>
              <w:rPr>
                <w:rFonts w:asciiTheme="minorHAnsi" w:eastAsia="Times New Roman" w:hAnsiTheme="minorHAnsi"/>
                <w:lang w:eastAsia="ru-RU"/>
              </w:rPr>
              <w:t>ч</w:t>
            </w:r>
            <w:r w:rsidR="002B2260">
              <w:rPr>
                <w:rFonts w:asciiTheme="minorHAnsi" w:eastAsia="Times New Roman" w:hAnsiTheme="minorHAnsi"/>
                <w:lang w:eastAsia="ru-RU"/>
              </w:rPr>
              <w:t>и</w:t>
            </w:r>
            <w:r>
              <w:rPr>
                <w:rFonts w:asciiTheme="minorHAnsi" w:eastAsia="Times New Roman" w:hAnsiTheme="minorHAnsi"/>
                <w:lang w:eastAsia="ru-RU"/>
              </w:rPr>
              <w:t>слительной системы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B90A90" w:rsidRDefault="00780F3F" w:rsidP="00F021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780F3F">
              <w:rPr>
                <w:rFonts w:asciiTheme="minorHAnsi" w:eastAsia="Times New Roman" w:hAnsiTheme="minorHAnsi"/>
                <w:lang w:eastAsia="ru-RU"/>
              </w:rPr>
              <w:t>Подход, близкий к IA-64,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использующий команды переменной длины – это …</w:t>
            </w:r>
          </w:p>
        </w:tc>
        <w:tc>
          <w:tcPr>
            <w:tcW w:w="4678" w:type="dxa"/>
          </w:tcPr>
          <w:p w:rsidR="00A74556" w:rsidRPr="00A74556" w:rsidRDefault="00A74556" w:rsidP="00A7455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74556">
              <w:rPr>
                <w:rFonts w:asciiTheme="minorHAnsi" w:hAnsiTheme="minorHAnsi"/>
                <w:i/>
              </w:rPr>
              <w:t>Е2К</w:t>
            </w:r>
          </w:p>
          <w:p w:rsidR="00A74556" w:rsidRPr="00C117B9" w:rsidRDefault="00A74556" w:rsidP="00A7455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C6C74">
              <w:rPr>
                <w:rFonts w:asciiTheme="minorHAnsi" w:eastAsia="Times New Roman" w:hAnsiTheme="minorHAnsi"/>
                <w:lang w:eastAsia="ru-RU"/>
              </w:rPr>
              <w:t>IA-64</w:t>
            </w:r>
          </w:p>
          <w:p w:rsidR="00685A5F" w:rsidRPr="004B0673" w:rsidRDefault="00A74556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A74556">
              <w:rPr>
                <w:rFonts w:asciiTheme="minorHAnsi" w:eastAsia="Times New Roman" w:hAnsiTheme="minorHAnsi"/>
                <w:lang w:eastAsia="ru-RU"/>
              </w:rPr>
              <w:t>VLIW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124D84" w:rsidP="00E364D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Что не является особенностью </w:t>
            </w:r>
            <w:r w:rsidR="00D862F0">
              <w:rPr>
                <w:rFonts w:asciiTheme="minorHAnsi" w:eastAsia="Times New Roman" w:hAnsiTheme="minorHAnsi"/>
                <w:lang w:eastAsia="ru-RU"/>
              </w:rPr>
              <w:t xml:space="preserve">архитектуры </w:t>
            </w:r>
            <w:r>
              <w:rPr>
                <w:rFonts w:asciiTheme="minorHAnsi" w:eastAsia="Times New Roman" w:hAnsiTheme="minorHAnsi"/>
                <w:lang w:eastAsia="ru-RU"/>
              </w:rPr>
              <w:t>Е2К?</w:t>
            </w:r>
          </w:p>
        </w:tc>
        <w:tc>
          <w:tcPr>
            <w:tcW w:w="4678" w:type="dxa"/>
          </w:tcPr>
          <w:p w:rsidR="00124D84" w:rsidRDefault="00124D84" w:rsidP="00124D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24D84">
              <w:rPr>
                <w:rFonts w:asciiTheme="minorHAnsi" w:hAnsiTheme="minorHAnsi"/>
              </w:rPr>
              <w:t>сверхбольшой файл регистров</w:t>
            </w:r>
            <w:r w:rsidRPr="00124D84">
              <w:rPr>
                <w:rFonts w:asciiTheme="minorHAnsi" w:hAnsiTheme="minorHAnsi"/>
                <w:i/>
              </w:rPr>
              <w:t xml:space="preserve">. </w:t>
            </w:r>
          </w:p>
          <w:p w:rsidR="00124D84" w:rsidRPr="00C117B9" w:rsidRDefault="00124D84" w:rsidP="00124D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24D84">
              <w:rPr>
                <w:rFonts w:asciiTheme="minorHAnsi" w:eastAsia="Times New Roman" w:hAnsiTheme="minorHAnsi"/>
                <w:lang w:eastAsia="ru-RU"/>
              </w:rPr>
              <w:t>регистровое окно для процедуры.</w:t>
            </w:r>
          </w:p>
          <w:p w:rsidR="00C41790" w:rsidRPr="004B0673" w:rsidRDefault="00124D84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154E56">
              <w:rPr>
                <w:rFonts w:asciiTheme="minorHAnsi" w:eastAsia="Times New Roman" w:hAnsiTheme="minorHAnsi"/>
                <w:i/>
                <w:lang w:eastAsia="ru-RU"/>
              </w:rPr>
              <w:t>Отсутствие буфера предварительной подкачки.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154E56" w:rsidRDefault="00705835" w:rsidP="00FC43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154E56">
              <w:rPr>
                <w:rFonts w:asciiTheme="minorHAnsi" w:eastAsia="Times New Roman" w:hAnsiTheme="minorHAnsi"/>
                <w:lang w:val="en-US" w:eastAsia="ru-RU"/>
              </w:rPr>
              <w:t xml:space="preserve">EPIC </w:t>
            </w:r>
            <w:r w:rsidR="004A4A99">
              <w:rPr>
                <w:rFonts w:asciiTheme="minorHAnsi" w:eastAsia="Times New Roman" w:hAnsiTheme="minorHAnsi"/>
                <w:lang w:val="en-US" w:eastAsia="ru-RU"/>
              </w:rPr>
              <w:t>–</w:t>
            </w:r>
            <w:r w:rsidR="00154E56"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  <w:r w:rsidR="004A4A99">
              <w:rPr>
                <w:rFonts w:asciiTheme="minorHAnsi" w:eastAsia="Times New Roman" w:hAnsiTheme="minorHAnsi"/>
                <w:lang w:eastAsia="ru-RU"/>
              </w:rPr>
              <w:t xml:space="preserve">это </w:t>
            </w:r>
            <w:r w:rsidR="00154E56"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154E56" w:rsidRPr="00154E56" w:rsidRDefault="00154E56" w:rsidP="00154E5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Способ обработки </w:t>
            </w:r>
            <w:r w:rsidRPr="00154E56">
              <w:rPr>
                <w:rFonts w:asciiTheme="minorHAnsi" w:hAnsiTheme="minorHAnsi"/>
              </w:rPr>
              <w:t>ветвлений</w:t>
            </w:r>
            <w:r w:rsidRPr="00124D84">
              <w:rPr>
                <w:rFonts w:asciiTheme="minorHAnsi" w:hAnsiTheme="minorHAnsi"/>
                <w:i/>
              </w:rPr>
              <w:t xml:space="preserve">. </w:t>
            </w:r>
          </w:p>
          <w:p w:rsidR="00154E56" w:rsidRDefault="00154E56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54E56">
              <w:rPr>
                <w:rFonts w:asciiTheme="minorHAnsi" w:eastAsia="Times New Roman" w:hAnsiTheme="minorHAnsi"/>
                <w:lang w:eastAsia="ru-RU"/>
              </w:rPr>
              <w:t>Применение предикатных вычислений.</w:t>
            </w:r>
          </w:p>
          <w:p w:rsidR="00802A4D" w:rsidRPr="00C97065" w:rsidRDefault="00154E56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154E56">
              <w:rPr>
                <w:rFonts w:asciiTheme="minorHAnsi" w:eastAsia="Times New Roman" w:hAnsiTheme="minorHAnsi"/>
                <w:i/>
                <w:lang w:eastAsia="ru-RU"/>
              </w:rPr>
              <w:t>Применение технологии явного параллелизма на уровне команд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F65547" w:rsidRDefault="0048198E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Сколько в </w:t>
            </w:r>
            <w:r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 xml:space="preserve">-64 </w:t>
            </w:r>
            <w:r>
              <w:rPr>
                <w:rFonts w:asciiTheme="minorHAnsi" w:eastAsia="Times New Roman" w:hAnsiTheme="minorHAnsi"/>
                <w:lang w:eastAsia="ru-RU"/>
              </w:rPr>
              <w:t>регистров общего назначения?</w:t>
            </w:r>
          </w:p>
        </w:tc>
        <w:tc>
          <w:tcPr>
            <w:tcW w:w="4678" w:type="dxa"/>
          </w:tcPr>
          <w:p w:rsidR="0048198E" w:rsidRPr="00A74556" w:rsidRDefault="0048198E" w:rsidP="0048198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D4317">
              <w:rPr>
                <w:rFonts w:asciiTheme="minorHAnsi" w:hAnsiTheme="minorHAnsi"/>
                <w:i/>
                <w:u w:val="single"/>
              </w:rPr>
              <w:t>128</w:t>
            </w:r>
          </w:p>
          <w:p w:rsidR="0048198E" w:rsidRPr="00C117B9" w:rsidRDefault="0048198E" w:rsidP="0048198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64</w:t>
            </w:r>
          </w:p>
          <w:p w:rsidR="00802A4D" w:rsidRPr="00AF1522" w:rsidRDefault="0048198E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32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4F59BF" w:rsidRDefault="0048198E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Сколько в </w:t>
            </w:r>
            <w:r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Pr="0067270B">
              <w:rPr>
                <w:rFonts w:asciiTheme="minorHAnsi" w:eastAsia="Times New Roman" w:hAnsiTheme="minorHAnsi"/>
                <w:lang w:eastAsia="ru-RU"/>
              </w:rPr>
              <w:t xml:space="preserve">-64 </w:t>
            </w:r>
            <w:r>
              <w:rPr>
                <w:rFonts w:asciiTheme="minorHAnsi" w:eastAsia="Times New Roman" w:hAnsiTheme="minorHAnsi"/>
                <w:lang w:eastAsia="ru-RU"/>
              </w:rPr>
              <w:t>регистров вещественной арифметики?</w:t>
            </w:r>
          </w:p>
        </w:tc>
        <w:tc>
          <w:tcPr>
            <w:tcW w:w="4678" w:type="dxa"/>
          </w:tcPr>
          <w:p w:rsidR="0048198E" w:rsidRPr="00A74556" w:rsidRDefault="0048198E" w:rsidP="0048198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D4317">
              <w:rPr>
                <w:rFonts w:asciiTheme="minorHAnsi" w:hAnsiTheme="minorHAnsi"/>
                <w:i/>
                <w:u w:val="single"/>
              </w:rPr>
              <w:t>128</w:t>
            </w:r>
          </w:p>
          <w:p w:rsidR="0048198E" w:rsidRPr="00C117B9" w:rsidRDefault="0048198E" w:rsidP="0048198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64</w:t>
            </w:r>
          </w:p>
          <w:p w:rsidR="00CC29CF" w:rsidRPr="004B0673" w:rsidRDefault="0048198E" w:rsidP="0048198E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32</w:t>
            </w:r>
          </w:p>
        </w:tc>
      </w:tr>
      <w:tr w:rsidR="00CC29CF" w:rsidRPr="00DB37DB" w:rsidTr="00923C25">
        <w:tc>
          <w:tcPr>
            <w:tcW w:w="4030" w:type="dxa"/>
          </w:tcPr>
          <w:p w:rsidR="008504CD" w:rsidRPr="00F65547" w:rsidRDefault="009D4995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Какую разрядность имеют регистры общего назначения в </w:t>
            </w:r>
            <w:r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Pr="0067270B">
              <w:rPr>
                <w:rFonts w:asciiTheme="minorHAnsi" w:eastAsia="Times New Roman" w:hAnsiTheme="minorHAnsi"/>
                <w:lang w:eastAsia="ru-RU"/>
              </w:rPr>
              <w:t>-64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9D4995" w:rsidRPr="00A74556" w:rsidRDefault="009D4995" w:rsidP="009D49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D4317">
              <w:rPr>
                <w:rFonts w:asciiTheme="minorHAnsi" w:hAnsiTheme="minorHAnsi"/>
              </w:rPr>
              <w:t>128</w:t>
            </w:r>
          </w:p>
          <w:p w:rsidR="009D4995" w:rsidRPr="00C117B9" w:rsidRDefault="009D4995" w:rsidP="009D49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D4317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64</w:t>
            </w:r>
          </w:p>
          <w:p w:rsidR="00CC29CF" w:rsidRPr="00C97065" w:rsidRDefault="009D4995" w:rsidP="009D499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32</w:t>
            </w:r>
          </w:p>
        </w:tc>
      </w:tr>
      <w:tr w:rsidR="00CC29CF" w:rsidRPr="00DB37DB" w:rsidTr="00923C25">
        <w:tc>
          <w:tcPr>
            <w:tcW w:w="4030" w:type="dxa"/>
          </w:tcPr>
          <w:p w:rsidR="00C35106" w:rsidRPr="00EF113A" w:rsidRDefault="007354A4" w:rsidP="00C351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</w:t>
            </w:r>
            <w:r w:rsidR="009D4995">
              <w:rPr>
                <w:rFonts w:asciiTheme="minorHAnsi" w:eastAsia="Times New Roman" w:hAnsiTheme="minorHAnsi"/>
                <w:lang w:eastAsia="ru-RU"/>
              </w:rPr>
              <w:t xml:space="preserve">). Какую разрядность имеют регистры вещественной арифметики в </w:t>
            </w:r>
            <w:r w:rsidR="009D4995"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="009D4995" w:rsidRPr="0067270B">
              <w:rPr>
                <w:rFonts w:asciiTheme="minorHAnsi" w:eastAsia="Times New Roman" w:hAnsiTheme="minorHAnsi"/>
                <w:lang w:eastAsia="ru-RU"/>
              </w:rPr>
              <w:t>-64?</w:t>
            </w:r>
          </w:p>
        </w:tc>
        <w:tc>
          <w:tcPr>
            <w:tcW w:w="4678" w:type="dxa"/>
          </w:tcPr>
          <w:p w:rsidR="009D4995" w:rsidRPr="00A74556" w:rsidRDefault="009D4995" w:rsidP="009D49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7270B">
              <w:rPr>
                <w:rFonts w:asciiTheme="minorHAnsi" w:hAnsiTheme="minorHAnsi"/>
              </w:rPr>
              <w:t>128</w:t>
            </w:r>
          </w:p>
          <w:p w:rsidR="009D4995" w:rsidRPr="00C117B9" w:rsidRDefault="009D4995" w:rsidP="009D499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>64</w:t>
            </w:r>
          </w:p>
          <w:p w:rsidR="00CC29CF" w:rsidRPr="00EF113A" w:rsidRDefault="009D4995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D4317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80</w:t>
            </w:r>
          </w:p>
        </w:tc>
      </w:tr>
      <w:tr w:rsidR="005626BC" w:rsidRPr="00DB37DB" w:rsidTr="00923C25">
        <w:tc>
          <w:tcPr>
            <w:tcW w:w="4030" w:type="dxa"/>
          </w:tcPr>
          <w:p w:rsidR="00234B94" w:rsidRPr="00DB37DB" w:rsidRDefault="00D93F1B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</w:t>
            </w:r>
            <w:r w:rsidR="00580D67">
              <w:rPr>
                <w:rFonts w:asciiTheme="minorHAnsi" w:eastAsia="Times New Roman" w:hAnsiTheme="minorHAnsi"/>
                <w:lang w:eastAsia="ru-RU"/>
              </w:rPr>
              <w:t xml:space="preserve">). Сколько в </w:t>
            </w:r>
            <w:r w:rsidR="00580D67"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="00580D67" w:rsidRPr="0067270B">
              <w:rPr>
                <w:rFonts w:asciiTheme="minorHAnsi" w:eastAsia="Times New Roman" w:hAnsiTheme="minorHAnsi"/>
                <w:lang w:eastAsia="ru-RU"/>
              </w:rPr>
              <w:t xml:space="preserve">-64 </w:t>
            </w:r>
            <w:r w:rsidR="00580D67">
              <w:rPr>
                <w:rFonts w:asciiTheme="minorHAnsi" w:eastAsia="Times New Roman" w:hAnsiTheme="minorHAnsi"/>
                <w:lang w:eastAsia="ru-RU"/>
              </w:rPr>
              <w:t>предикатных регистров?</w:t>
            </w:r>
          </w:p>
        </w:tc>
        <w:tc>
          <w:tcPr>
            <w:tcW w:w="4678" w:type="dxa"/>
          </w:tcPr>
          <w:p w:rsidR="00580D67" w:rsidRPr="00A74556" w:rsidRDefault="00580D67" w:rsidP="00580D67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7270B">
              <w:rPr>
                <w:rFonts w:asciiTheme="minorHAnsi" w:hAnsiTheme="minorHAnsi"/>
              </w:rPr>
              <w:t>128</w:t>
            </w:r>
          </w:p>
          <w:p w:rsidR="00580D67" w:rsidRPr="00C117B9" w:rsidRDefault="00580D67" w:rsidP="00580D67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D4317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64</w:t>
            </w:r>
          </w:p>
          <w:p w:rsidR="005626BC" w:rsidRPr="00EF113A" w:rsidRDefault="00580D67" w:rsidP="00580D6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>80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Pr="00C13778" w:rsidRDefault="00D93F1B" w:rsidP="00F65547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Какую разрядность имеют предикатные регистры в </w:t>
            </w:r>
            <w:r>
              <w:rPr>
                <w:rFonts w:asciiTheme="minorHAnsi" w:eastAsia="Times New Roman" w:hAnsiTheme="minorHAnsi"/>
                <w:lang w:val="en-US" w:eastAsia="ru-RU"/>
              </w:rPr>
              <w:t>IA</w:t>
            </w:r>
            <w:r w:rsidRPr="0067270B">
              <w:rPr>
                <w:rFonts w:asciiTheme="minorHAnsi" w:eastAsia="Times New Roman" w:hAnsiTheme="minorHAnsi"/>
                <w:lang w:eastAsia="ru-RU"/>
              </w:rPr>
              <w:t>-64?</w:t>
            </w:r>
          </w:p>
        </w:tc>
        <w:tc>
          <w:tcPr>
            <w:tcW w:w="4678" w:type="dxa"/>
          </w:tcPr>
          <w:p w:rsidR="008D0528" w:rsidRPr="00A74556" w:rsidRDefault="008D0528" w:rsidP="008D052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D4317">
              <w:rPr>
                <w:rFonts w:asciiTheme="minorHAnsi" w:hAnsiTheme="minorHAnsi"/>
                <w:i/>
                <w:u w:val="single"/>
              </w:rPr>
              <w:t>1</w:t>
            </w:r>
          </w:p>
          <w:p w:rsidR="008D0528" w:rsidRPr="002D4317" w:rsidRDefault="008D0528" w:rsidP="008D052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>32</w:t>
            </w:r>
            <w:bookmarkStart w:id="0" w:name="_GoBack"/>
            <w:bookmarkEnd w:id="0"/>
          </w:p>
          <w:p w:rsidR="005626BC" w:rsidRPr="00DB37DB" w:rsidRDefault="008D0528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64</w:t>
            </w:r>
          </w:p>
        </w:tc>
      </w:tr>
      <w:tr w:rsidR="005626BC" w:rsidRPr="00DB37DB" w:rsidTr="00923C25">
        <w:tc>
          <w:tcPr>
            <w:tcW w:w="4030" w:type="dxa"/>
          </w:tcPr>
          <w:p w:rsidR="00AB64E6" w:rsidRPr="00F65547" w:rsidRDefault="00514891" w:rsidP="0051489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Pr="00514891">
              <w:rPr>
                <w:rFonts w:asciiTheme="minorHAnsi" w:eastAsia="Times New Roman" w:hAnsiTheme="minorHAnsi"/>
                <w:lang w:eastAsia="ru-RU"/>
              </w:rPr>
              <w:t>Данн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ые из медленной основной памяти </w:t>
            </w:r>
            <w:r w:rsidRPr="00514891">
              <w:rPr>
                <w:rFonts w:asciiTheme="minorHAnsi" w:eastAsia="Times New Roman" w:hAnsiTheme="minorHAnsi"/>
                <w:lang w:eastAsia="ru-RU"/>
              </w:rPr>
              <w:t>загружаются заранее.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 является особенностью </w:t>
            </w:r>
            <w:r>
              <w:rPr>
                <w:rFonts w:asciiTheme="minorHAnsi" w:eastAsia="Times New Roman" w:hAnsiTheme="minorHAnsi"/>
                <w:lang w:val="en-US" w:eastAsia="ru-RU"/>
              </w:rPr>
              <w:t>EPIC</w:t>
            </w:r>
            <w:r w:rsidRPr="002D4317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и называется …</w:t>
            </w:r>
          </w:p>
        </w:tc>
        <w:tc>
          <w:tcPr>
            <w:tcW w:w="4678" w:type="dxa"/>
          </w:tcPr>
          <w:p w:rsidR="00514891" w:rsidRPr="00F65547" w:rsidRDefault="00514891" w:rsidP="00514891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D4317">
              <w:rPr>
                <w:rFonts w:asciiTheme="minorHAnsi" w:hAnsiTheme="minorHAnsi"/>
                <w:i/>
              </w:rPr>
              <w:t>Загрузка по предположению.</w:t>
            </w:r>
          </w:p>
          <w:p w:rsidR="00514891" w:rsidRPr="00F65547" w:rsidRDefault="00514891" w:rsidP="00514891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Параллелизм</w:t>
            </w:r>
          </w:p>
          <w:p w:rsidR="005626BC" w:rsidRPr="00DB37DB" w:rsidRDefault="00514891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Использование предикатов.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Pr="00DB37DB" w:rsidRDefault="007C04E9" w:rsidP="00343B1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="00343B15" w:rsidRPr="00343B15">
              <w:rPr>
                <w:rFonts w:asciiTheme="minorHAnsi" w:eastAsia="Times New Roman" w:hAnsiTheme="minorHAnsi"/>
                <w:lang w:eastAsia="ru-RU"/>
              </w:rPr>
              <w:t>Пои</w:t>
            </w:r>
            <w:r w:rsidR="00343B15">
              <w:rPr>
                <w:rFonts w:asciiTheme="minorHAnsi" w:eastAsia="Times New Roman" w:hAnsiTheme="minorHAnsi"/>
                <w:lang w:eastAsia="ru-RU"/>
              </w:rPr>
              <w:t xml:space="preserve">ск зависимостей между командами </w:t>
            </w:r>
            <w:r w:rsidR="00343B15" w:rsidRPr="00343B15">
              <w:rPr>
                <w:rFonts w:asciiTheme="minorHAnsi" w:eastAsia="Times New Roman" w:hAnsiTheme="minorHAnsi"/>
                <w:lang w:eastAsia="ru-RU"/>
              </w:rPr>
              <w:t>производит не процессор, а компилятор.</w:t>
            </w:r>
            <w:r w:rsidR="00343B15">
              <w:rPr>
                <w:rFonts w:asciiTheme="minorHAnsi" w:eastAsia="Times New Roman" w:hAnsiTheme="minorHAnsi"/>
                <w:lang w:eastAsia="ru-RU"/>
              </w:rPr>
              <w:t xml:space="preserve"> Это подразумевает …</w:t>
            </w:r>
          </w:p>
        </w:tc>
        <w:tc>
          <w:tcPr>
            <w:tcW w:w="4678" w:type="dxa"/>
          </w:tcPr>
          <w:p w:rsidR="00343B15" w:rsidRDefault="00343B15" w:rsidP="00343B1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43B15">
              <w:rPr>
                <w:rFonts w:asciiTheme="minorHAnsi" w:hAnsiTheme="minorHAnsi"/>
                <w:i/>
              </w:rPr>
              <w:t>Явный параллелизм в машинном коде.</w:t>
            </w:r>
          </w:p>
          <w:p w:rsidR="00343B15" w:rsidRPr="00F65547" w:rsidRDefault="00343B15" w:rsidP="00343B1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Использование кэш-памяти.</w:t>
            </w:r>
          </w:p>
          <w:p w:rsidR="005626BC" w:rsidRPr="00DB37DB" w:rsidRDefault="00343B15" w:rsidP="00343B1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Использование предикатов.</w:t>
            </w:r>
          </w:p>
        </w:tc>
      </w:tr>
      <w:tr w:rsidR="00170AFB" w:rsidRPr="00DB37DB" w:rsidTr="00923C25">
        <w:tc>
          <w:tcPr>
            <w:tcW w:w="4030" w:type="dxa"/>
          </w:tcPr>
          <w:p w:rsidR="00170AFB" w:rsidRDefault="00AA328C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 w:rsidR="00F35EFE">
              <w:rPr>
                <w:rFonts w:asciiTheme="minorHAnsi" w:eastAsia="Times New Roman" w:hAnsiTheme="minorHAnsi"/>
                <w:lang w:eastAsia="ru-RU"/>
              </w:rPr>
              <w:t xml:space="preserve">Сколько регистров содержит Е2К? </w:t>
            </w:r>
          </w:p>
          <w:p w:rsidR="00F65547" w:rsidRDefault="00F65547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F65547" w:rsidRDefault="00F65547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F65547" w:rsidRPr="00DB37DB" w:rsidRDefault="00F65547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F35EFE" w:rsidRPr="00A74556" w:rsidRDefault="00F35EFE" w:rsidP="00F35EF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7270B">
              <w:rPr>
                <w:rFonts w:asciiTheme="minorHAnsi" w:hAnsiTheme="minorHAnsi"/>
              </w:rPr>
              <w:t>128</w:t>
            </w:r>
          </w:p>
          <w:p w:rsidR="00F35EFE" w:rsidRPr="00C117B9" w:rsidRDefault="00F35EFE" w:rsidP="00F35EF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256</w:t>
            </w:r>
          </w:p>
          <w:p w:rsidR="00170AFB" w:rsidRPr="00DB37DB" w:rsidRDefault="00F35EFE" w:rsidP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EF0315">
              <w:rPr>
                <w:rFonts w:asciiTheme="minorHAnsi" w:eastAsia="Times New Roman" w:hAnsiTheme="minorHAnsi"/>
                <w:lang w:eastAsia="ru-RU"/>
              </w:rPr>
              <w:t>5</w:t>
            </w:r>
            <w:r w:rsidR="00F65547">
              <w:rPr>
                <w:rFonts w:asciiTheme="minorHAnsi" w:eastAsia="Times New Roman" w:hAnsiTheme="minorHAnsi"/>
                <w:lang w:eastAsia="ru-RU"/>
              </w:rPr>
              <w:t>12</w:t>
            </w:r>
          </w:p>
        </w:tc>
      </w:tr>
      <w:tr w:rsidR="00170AFB" w:rsidRPr="00DB37DB" w:rsidTr="007F16DB">
        <w:trPr>
          <w:trHeight w:val="70"/>
        </w:trPr>
        <w:tc>
          <w:tcPr>
            <w:tcW w:w="4030" w:type="dxa"/>
          </w:tcPr>
          <w:p w:rsidR="00170AFB" w:rsidRPr="006C6A95" w:rsidRDefault="00F65547" w:rsidP="00567C1D">
            <w:pPr>
              <w:spacing w:before="36" w:after="36" w:line="240" w:lineRule="atLeast"/>
              <w:contextualSpacing/>
            </w:pPr>
            <w:r>
              <w:lastRenderedPageBreak/>
              <w:t>15). Какой объем имеет первичный кэш в Е2К?</w:t>
            </w:r>
          </w:p>
        </w:tc>
        <w:tc>
          <w:tcPr>
            <w:tcW w:w="4678" w:type="dxa"/>
          </w:tcPr>
          <w:p w:rsidR="00F65547" w:rsidRPr="00A74556" w:rsidRDefault="00F65547" w:rsidP="00F65547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 Кбайта</w:t>
            </w:r>
          </w:p>
          <w:p w:rsidR="00F65547" w:rsidRPr="00C117B9" w:rsidRDefault="00F65547" w:rsidP="00F65547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8 Кбайт</w:t>
            </w:r>
          </w:p>
          <w:p w:rsidR="00170AFB" w:rsidRPr="00DB37DB" w:rsidRDefault="00F655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16 Кбайт</w:t>
            </w:r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95D89"/>
    <w:rsid w:val="000A1208"/>
    <w:rsid w:val="000B5A29"/>
    <w:rsid w:val="000D1CD5"/>
    <w:rsid w:val="000E099B"/>
    <w:rsid w:val="000E33BA"/>
    <w:rsid w:val="000F49E6"/>
    <w:rsid w:val="001178D0"/>
    <w:rsid w:val="00124D84"/>
    <w:rsid w:val="00143709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C6C74"/>
    <w:rsid w:val="001C7903"/>
    <w:rsid w:val="001D3F03"/>
    <w:rsid w:val="001E03E7"/>
    <w:rsid w:val="001F6B57"/>
    <w:rsid w:val="0021257A"/>
    <w:rsid w:val="00231AF0"/>
    <w:rsid w:val="00233DCC"/>
    <w:rsid w:val="002347C3"/>
    <w:rsid w:val="00234B94"/>
    <w:rsid w:val="00263809"/>
    <w:rsid w:val="0026472B"/>
    <w:rsid w:val="00297D0D"/>
    <w:rsid w:val="002A125D"/>
    <w:rsid w:val="002A16EF"/>
    <w:rsid w:val="002B2260"/>
    <w:rsid w:val="002B7349"/>
    <w:rsid w:val="002C3C15"/>
    <w:rsid w:val="002D4317"/>
    <w:rsid w:val="002D5160"/>
    <w:rsid w:val="002E0501"/>
    <w:rsid w:val="002E1776"/>
    <w:rsid w:val="002F735C"/>
    <w:rsid w:val="00314A42"/>
    <w:rsid w:val="00314E57"/>
    <w:rsid w:val="003325FE"/>
    <w:rsid w:val="00343B15"/>
    <w:rsid w:val="00346454"/>
    <w:rsid w:val="00352FA2"/>
    <w:rsid w:val="003550A5"/>
    <w:rsid w:val="00355282"/>
    <w:rsid w:val="00357722"/>
    <w:rsid w:val="003651C9"/>
    <w:rsid w:val="00394F0B"/>
    <w:rsid w:val="00395161"/>
    <w:rsid w:val="00395D9C"/>
    <w:rsid w:val="003A0BA3"/>
    <w:rsid w:val="003A1CE5"/>
    <w:rsid w:val="003A5B73"/>
    <w:rsid w:val="003B7423"/>
    <w:rsid w:val="003B7D85"/>
    <w:rsid w:val="003C2C45"/>
    <w:rsid w:val="003C6BD4"/>
    <w:rsid w:val="003E754D"/>
    <w:rsid w:val="00402F23"/>
    <w:rsid w:val="00412A3C"/>
    <w:rsid w:val="00412A87"/>
    <w:rsid w:val="00414860"/>
    <w:rsid w:val="004330ED"/>
    <w:rsid w:val="00444944"/>
    <w:rsid w:val="004575D6"/>
    <w:rsid w:val="004663BC"/>
    <w:rsid w:val="00470747"/>
    <w:rsid w:val="0047355C"/>
    <w:rsid w:val="00476537"/>
    <w:rsid w:val="0048198E"/>
    <w:rsid w:val="00486FB0"/>
    <w:rsid w:val="00495746"/>
    <w:rsid w:val="004A4A99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4891"/>
    <w:rsid w:val="005176C4"/>
    <w:rsid w:val="00554E49"/>
    <w:rsid w:val="005626BC"/>
    <w:rsid w:val="00567C1D"/>
    <w:rsid w:val="005737CF"/>
    <w:rsid w:val="00574818"/>
    <w:rsid w:val="00575614"/>
    <w:rsid w:val="00580D67"/>
    <w:rsid w:val="005907F2"/>
    <w:rsid w:val="0059728E"/>
    <w:rsid w:val="005A58EC"/>
    <w:rsid w:val="005D598F"/>
    <w:rsid w:val="005D7BF7"/>
    <w:rsid w:val="005E2529"/>
    <w:rsid w:val="005F0AD2"/>
    <w:rsid w:val="006263F6"/>
    <w:rsid w:val="006318B7"/>
    <w:rsid w:val="00633ADB"/>
    <w:rsid w:val="006422DB"/>
    <w:rsid w:val="00642DAD"/>
    <w:rsid w:val="006623CE"/>
    <w:rsid w:val="006702F2"/>
    <w:rsid w:val="00677681"/>
    <w:rsid w:val="00685178"/>
    <w:rsid w:val="00685A5F"/>
    <w:rsid w:val="0069099F"/>
    <w:rsid w:val="00692F02"/>
    <w:rsid w:val="006A7DF9"/>
    <w:rsid w:val="006B7E92"/>
    <w:rsid w:val="006C29E9"/>
    <w:rsid w:val="006C6A95"/>
    <w:rsid w:val="006D3917"/>
    <w:rsid w:val="006E36AF"/>
    <w:rsid w:val="006F021A"/>
    <w:rsid w:val="00703F03"/>
    <w:rsid w:val="00705835"/>
    <w:rsid w:val="00717025"/>
    <w:rsid w:val="007354A4"/>
    <w:rsid w:val="007709A7"/>
    <w:rsid w:val="0077678C"/>
    <w:rsid w:val="00780F3F"/>
    <w:rsid w:val="00791C82"/>
    <w:rsid w:val="0079341C"/>
    <w:rsid w:val="007A4664"/>
    <w:rsid w:val="007A5064"/>
    <w:rsid w:val="007A7679"/>
    <w:rsid w:val="007A76D8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246F1"/>
    <w:rsid w:val="00835B4C"/>
    <w:rsid w:val="00840B4C"/>
    <w:rsid w:val="008450C2"/>
    <w:rsid w:val="008504CD"/>
    <w:rsid w:val="00867CBA"/>
    <w:rsid w:val="00870C69"/>
    <w:rsid w:val="00876AE1"/>
    <w:rsid w:val="00877E86"/>
    <w:rsid w:val="00890E7B"/>
    <w:rsid w:val="008B0034"/>
    <w:rsid w:val="008C1D8F"/>
    <w:rsid w:val="008C2137"/>
    <w:rsid w:val="008D0528"/>
    <w:rsid w:val="008F50F2"/>
    <w:rsid w:val="00923C25"/>
    <w:rsid w:val="0092435B"/>
    <w:rsid w:val="00925C0D"/>
    <w:rsid w:val="0093540F"/>
    <w:rsid w:val="00935CE7"/>
    <w:rsid w:val="00962298"/>
    <w:rsid w:val="00970896"/>
    <w:rsid w:val="00991E7F"/>
    <w:rsid w:val="009A2671"/>
    <w:rsid w:val="009A75D0"/>
    <w:rsid w:val="009B6F4F"/>
    <w:rsid w:val="009C364F"/>
    <w:rsid w:val="009D4152"/>
    <w:rsid w:val="009D4995"/>
    <w:rsid w:val="009E1D97"/>
    <w:rsid w:val="009F7D5E"/>
    <w:rsid w:val="00A11900"/>
    <w:rsid w:val="00A20447"/>
    <w:rsid w:val="00A34835"/>
    <w:rsid w:val="00A43FCB"/>
    <w:rsid w:val="00A5199C"/>
    <w:rsid w:val="00A51D96"/>
    <w:rsid w:val="00A6356C"/>
    <w:rsid w:val="00A67EE3"/>
    <w:rsid w:val="00A74556"/>
    <w:rsid w:val="00A853F4"/>
    <w:rsid w:val="00A91B52"/>
    <w:rsid w:val="00A9640C"/>
    <w:rsid w:val="00AA328C"/>
    <w:rsid w:val="00AB64E6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56F08"/>
    <w:rsid w:val="00B67A0A"/>
    <w:rsid w:val="00B77A31"/>
    <w:rsid w:val="00B8571D"/>
    <w:rsid w:val="00B90A90"/>
    <w:rsid w:val="00B94996"/>
    <w:rsid w:val="00BA59C4"/>
    <w:rsid w:val="00BA6DF2"/>
    <w:rsid w:val="00BB7957"/>
    <w:rsid w:val="00BC24B3"/>
    <w:rsid w:val="00BF3048"/>
    <w:rsid w:val="00C117B9"/>
    <w:rsid w:val="00C13778"/>
    <w:rsid w:val="00C248C0"/>
    <w:rsid w:val="00C27092"/>
    <w:rsid w:val="00C2736A"/>
    <w:rsid w:val="00C31089"/>
    <w:rsid w:val="00C35106"/>
    <w:rsid w:val="00C41790"/>
    <w:rsid w:val="00C43342"/>
    <w:rsid w:val="00C450C6"/>
    <w:rsid w:val="00C50285"/>
    <w:rsid w:val="00C5122D"/>
    <w:rsid w:val="00C610AC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D12404"/>
    <w:rsid w:val="00D3522F"/>
    <w:rsid w:val="00D45D22"/>
    <w:rsid w:val="00D46D94"/>
    <w:rsid w:val="00D5734A"/>
    <w:rsid w:val="00D6113C"/>
    <w:rsid w:val="00D6281E"/>
    <w:rsid w:val="00D719E8"/>
    <w:rsid w:val="00D862F0"/>
    <w:rsid w:val="00D86578"/>
    <w:rsid w:val="00D93F1B"/>
    <w:rsid w:val="00DA0EDA"/>
    <w:rsid w:val="00DA10CE"/>
    <w:rsid w:val="00DB1C9C"/>
    <w:rsid w:val="00DB27A8"/>
    <w:rsid w:val="00DB37DB"/>
    <w:rsid w:val="00DE01EC"/>
    <w:rsid w:val="00DF63E1"/>
    <w:rsid w:val="00E025D3"/>
    <w:rsid w:val="00E364DF"/>
    <w:rsid w:val="00E37B4D"/>
    <w:rsid w:val="00E37F38"/>
    <w:rsid w:val="00E42095"/>
    <w:rsid w:val="00E439AF"/>
    <w:rsid w:val="00E473A7"/>
    <w:rsid w:val="00E527BE"/>
    <w:rsid w:val="00E677A6"/>
    <w:rsid w:val="00E85476"/>
    <w:rsid w:val="00EA092D"/>
    <w:rsid w:val="00EB29A5"/>
    <w:rsid w:val="00EB4613"/>
    <w:rsid w:val="00EC68CC"/>
    <w:rsid w:val="00ED6BE6"/>
    <w:rsid w:val="00ED6EE3"/>
    <w:rsid w:val="00ED7DE5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2150"/>
    <w:rsid w:val="00F6315D"/>
    <w:rsid w:val="00F65547"/>
    <w:rsid w:val="00F70B2D"/>
    <w:rsid w:val="00FA6BA3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0421B-2D01-40A8-8B3E-6D804791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304</cp:revision>
  <dcterms:created xsi:type="dcterms:W3CDTF">2016-03-10T16:13:00Z</dcterms:created>
  <dcterms:modified xsi:type="dcterms:W3CDTF">2016-06-15T16:10:00Z</dcterms:modified>
</cp:coreProperties>
</file>